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56" w:rsidRPr="00592809" w:rsidRDefault="00D13256" w:rsidP="00B663C6">
      <w:pPr>
        <w:jc w:val="both"/>
        <w:rPr>
          <w:rFonts w:cs="Arial"/>
          <w:szCs w:val="24"/>
        </w:rPr>
      </w:pPr>
    </w:p>
    <w:p w:rsidR="002B52AE" w:rsidRPr="00B074AD" w:rsidRDefault="002B52AE" w:rsidP="00B663C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Table</w:t>
      </w:r>
      <w:bookmarkStart w:id="0" w:name="_GoBack"/>
      <w:bookmarkEnd w:id="0"/>
      <w:r w:rsidRPr="00B074AD">
        <w:rPr>
          <w:rFonts w:cs="Times New Roman"/>
          <w:szCs w:val="24"/>
        </w:rPr>
        <w:t xml:space="preserve">　</w:t>
      </w:r>
      <w:r>
        <w:rPr>
          <w:rFonts w:cs="Times New Roman"/>
          <w:szCs w:val="24"/>
        </w:rPr>
        <w:t>Findings on Traditional Chinese Attitudes on Mortality.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00"/>
        <w:gridCol w:w="1164"/>
      </w:tblGrid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Traditional Chinese Attitudes on Mortality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Disagree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Thinking or talking about death can bring bad luck.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90.5%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Seeing a dead body or a coffin can bring misfortune.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86.1%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painful or early death is a result of past misdeeds.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84.4%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Bereaved families should not be socially active in the months following the death.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68.1%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Visiting the home of the deceased can bring misfortune.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88.4%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Parents should never attend his or her children’s funeral.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83.8%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Talking about death in the presence of a dying person would accelerate death.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88.5%</w:t>
            </w:r>
          </w:p>
        </w:tc>
      </w:tr>
      <w:tr w:rsidR="002B52AE" w:rsidRPr="00B074AD" w:rsidTr="00BA5A65">
        <w:tc>
          <w:tcPr>
            <w:tcW w:w="7200" w:type="dxa"/>
            <w:vAlign w:val="center"/>
          </w:tcPr>
          <w:p w:rsidR="002B52AE" w:rsidRPr="00B074AD" w:rsidRDefault="002B52AE" w:rsidP="00B663C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Dying without a son is “no face”.</w:t>
            </w:r>
          </w:p>
        </w:tc>
        <w:tc>
          <w:tcPr>
            <w:tcW w:w="1164" w:type="dxa"/>
            <w:vAlign w:val="center"/>
          </w:tcPr>
          <w:p w:rsidR="002B52AE" w:rsidRPr="00B074AD" w:rsidRDefault="002B52AE" w:rsidP="0064181A">
            <w:pPr>
              <w:jc w:val="center"/>
              <w:rPr>
                <w:rFonts w:cs="Times New Roman"/>
                <w:szCs w:val="24"/>
              </w:rPr>
            </w:pPr>
            <w:r w:rsidRPr="00B074AD">
              <w:rPr>
                <w:rFonts w:cs="Times New Roman"/>
                <w:szCs w:val="24"/>
              </w:rPr>
              <w:t>93.2%</w:t>
            </w:r>
          </w:p>
        </w:tc>
      </w:tr>
    </w:tbl>
    <w:p w:rsidR="002B52AE" w:rsidRPr="00B074AD" w:rsidRDefault="002B52AE" w:rsidP="00B663C6">
      <w:pPr>
        <w:jc w:val="both"/>
        <w:rPr>
          <w:szCs w:val="24"/>
        </w:rPr>
      </w:pPr>
    </w:p>
    <w:p w:rsidR="002B52AE" w:rsidRPr="00B074AD" w:rsidRDefault="002B52AE" w:rsidP="00B663C6">
      <w:pPr>
        <w:jc w:val="both"/>
        <w:rPr>
          <w:rFonts w:cs="Arial"/>
          <w:szCs w:val="24"/>
        </w:rPr>
      </w:pPr>
    </w:p>
    <w:p w:rsidR="0099150F" w:rsidRPr="002B52AE" w:rsidRDefault="006E0C7E" w:rsidP="00B663C6">
      <w:pPr>
        <w:jc w:val="both"/>
      </w:pPr>
    </w:p>
    <w:sectPr w:rsidR="0099150F" w:rsidRPr="002B52AE" w:rsidSect="00BD4DD4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7E" w:rsidRDefault="006E0C7E" w:rsidP="002055D0">
      <w:r>
        <w:separator/>
      </w:r>
    </w:p>
  </w:endnote>
  <w:endnote w:type="continuationSeparator" w:id="0">
    <w:p w:rsidR="006E0C7E" w:rsidRDefault="006E0C7E" w:rsidP="0020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7E" w:rsidRDefault="006E0C7E" w:rsidP="002055D0">
      <w:r>
        <w:separator/>
      </w:r>
    </w:p>
  </w:footnote>
  <w:footnote w:type="continuationSeparator" w:id="0">
    <w:p w:rsidR="006E0C7E" w:rsidRDefault="006E0C7E" w:rsidP="00205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55C60"/>
    <w:multiLevelType w:val="hybridMultilevel"/>
    <w:tmpl w:val="F748127A"/>
    <w:lvl w:ilvl="0" w:tplc="151A01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AE"/>
    <w:rsid w:val="000474CC"/>
    <w:rsid w:val="00047FA3"/>
    <w:rsid w:val="0005265E"/>
    <w:rsid w:val="0005549E"/>
    <w:rsid w:val="00061716"/>
    <w:rsid w:val="00062354"/>
    <w:rsid w:val="000A0F4A"/>
    <w:rsid w:val="000B64C0"/>
    <w:rsid w:val="000D35DC"/>
    <w:rsid w:val="000F06A2"/>
    <w:rsid w:val="00115FDD"/>
    <w:rsid w:val="00124524"/>
    <w:rsid w:val="00194243"/>
    <w:rsid w:val="001D5333"/>
    <w:rsid w:val="001D5F5E"/>
    <w:rsid w:val="001D5FED"/>
    <w:rsid w:val="002055D0"/>
    <w:rsid w:val="002104A2"/>
    <w:rsid w:val="00263DB5"/>
    <w:rsid w:val="00267577"/>
    <w:rsid w:val="002A723E"/>
    <w:rsid w:val="002B52AE"/>
    <w:rsid w:val="002F02EB"/>
    <w:rsid w:val="002F4C07"/>
    <w:rsid w:val="00300D4A"/>
    <w:rsid w:val="00303C2C"/>
    <w:rsid w:val="00340FC4"/>
    <w:rsid w:val="00352588"/>
    <w:rsid w:val="003740F7"/>
    <w:rsid w:val="003754FE"/>
    <w:rsid w:val="003B1A8F"/>
    <w:rsid w:val="003C7A2F"/>
    <w:rsid w:val="003E45B0"/>
    <w:rsid w:val="00405533"/>
    <w:rsid w:val="00405F9F"/>
    <w:rsid w:val="00415C65"/>
    <w:rsid w:val="004254C8"/>
    <w:rsid w:val="004308DF"/>
    <w:rsid w:val="004726DD"/>
    <w:rsid w:val="00484135"/>
    <w:rsid w:val="00527632"/>
    <w:rsid w:val="005305E5"/>
    <w:rsid w:val="00545A5E"/>
    <w:rsid w:val="005673D3"/>
    <w:rsid w:val="005709AB"/>
    <w:rsid w:val="00573174"/>
    <w:rsid w:val="00597124"/>
    <w:rsid w:val="005A0302"/>
    <w:rsid w:val="005B398E"/>
    <w:rsid w:val="005D42EB"/>
    <w:rsid w:val="005F066C"/>
    <w:rsid w:val="005F06B1"/>
    <w:rsid w:val="006050B3"/>
    <w:rsid w:val="00605416"/>
    <w:rsid w:val="00607507"/>
    <w:rsid w:val="0064181A"/>
    <w:rsid w:val="00682FDB"/>
    <w:rsid w:val="00683010"/>
    <w:rsid w:val="006D545D"/>
    <w:rsid w:val="006E0C7E"/>
    <w:rsid w:val="006E54E7"/>
    <w:rsid w:val="00706FFF"/>
    <w:rsid w:val="0071536A"/>
    <w:rsid w:val="00755961"/>
    <w:rsid w:val="00757C3C"/>
    <w:rsid w:val="007660AA"/>
    <w:rsid w:val="0079090A"/>
    <w:rsid w:val="007946E6"/>
    <w:rsid w:val="007C4516"/>
    <w:rsid w:val="0082524C"/>
    <w:rsid w:val="00884827"/>
    <w:rsid w:val="008C212B"/>
    <w:rsid w:val="008D1F6B"/>
    <w:rsid w:val="008D58F6"/>
    <w:rsid w:val="008F1AA6"/>
    <w:rsid w:val="008F5410"/>
    <w:rsid w:val="00904F38"/>
    <w:rsid w:val="00925EF2"/>
    <w:rsid w:val="009602A7"/>
    <w:rsid w:val="009A1589"/>
    <w:rsid w:val="00A1611C"/>
    <w:rsid w:val="00A23827"/>
    <w:rsid w:val="00A93F5E"/>
    <w:rsid w:val="00AA5182"/>
    <w:rsid w:val="00AF04CB"/>
    <w:rsid w:val="00B01089"/>
    <w:rsid w:val="00B16783"/>
    <w:rsid w:val="00B167D5"/>
    <w:rsid w:val="00B3620B"/>
    <w:rsid w:val="00B663C6"/>
    <w:rsid w:val="00BD3E8B"/>
    <w:rsid w:val="00BD4DD4"/>
    <w:rsid w:val="00BE6774"/>
    <w:rsid w:val="00C04B7C"/>
    <w:rsid w:val="00C33F8F"/>
    <w:rsid w:val="00C602A6"/>
    <w:rsid w:val="00C828A1"/>
    <w:rsid w:val="00C95C2A"/>
    <w:rsid w:val="00CB42BB"/>
    <w:rsid w:val="00D00494"/>
    <w:rsid w:val="00D13256"/>
    <w:rsid w:val="00D20A47"/>
    <w:rsid w:val="00D252AE"/>
    <w:rsid w:val="00D4191C"/>
    <w:rsid w:val="00D45048"/>
    <w:rsid w:val="00DB2CF0"/>
    <w:rsid w:val="00DB4657"/>
    <w:rsid w:val="00DE7440"/>
    <w:rsid w:val="00DF07C0"/>
    <w:rsid w:val="00DF5704"/>
    <w:rsid w:val="00E1389D"/>
    <w:rsid w:val="00E30CB9"/>
    <w:rsid w:val="00E34612"/>
    <w:rsid w:val="00E52134"/>
    <w:rsid w:val="00E70E3D"/>
    <w:rsid w:val="00F670AB"/>
    <w:rsid w:val="00FC3D2A"/>
    <w:rsid w:val="00FC4FD2"/>
    <w:rsid w:val="00F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2A6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57C3C"/>
    <w:pPr>
      <w:ind w:leftChars="200" w:left="480"/>
    </w:pPr>
  </w:style>
  <w:style w:type="paragraph" w:styleId="Web">
    <w:name w:val="Normal (Web)"/>
    <w:basedOn w:val="a"/>
    <w:uiPriority w:val="99"/>
    <w:rsid w:val="00405F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4">
    <w:name w:val="Emphasis"/>
    <w:basedOn w:val="a0"/>
    <w:qFormat/>
    <w:rsid w:val="00405F9F"/>
    <w:rPr>
      <w:i/>
      <w:iCs/>
    </w:rPr>
  </w:style>
  <w:style w:type="paragraph" w:styleId="a5">
    <w:name w:val="header"/>
    <w:basedOn w:val="a"/>
    <w:link w:val="a6"/>
    <w:uiPriority w:val="99"/>
    <w:unhideWhenUsed/>
    <w:rsid w:val="00205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55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5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55D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5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55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2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2A6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57C3C"/>
    <w:pPr>
      <w:ind w:leftChars="200" w:left="480"/>
    </w:pPr>
  </w:style>
  <w:style w:type="paragraph" w:styleId="Web">
    <w:name w:val="Normal (Web)"/>
    <w:basedOn w:val="a"/>
    <w:uiPriority w:val="99"/>
    <w:rsid w:val="00405F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4">
    <w:name w:val="Emphasis"/>
    <w:basedOn w:val="a0"/>
    <w:qFormat/>
    <w:rsid w:val="00405F9F"/>
    <w:rPr>
      <w:i/>
      <w:iCs/>
    </w:rPr>
  </w:style>
  <w:style w:type="paragraph" w:styleId="a5">
    <w:name w:val="header"/>
    <w:basedOn w:val="a"/>
    <w:link w:val="a6"/>
    <w:uiPriority w:val="99"/>
    <w:unhideWhenUsed/>
    <w:rsid w:val="00205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55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5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55D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05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05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BMCPC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hongyw</dc:creator>
  <cp:lastModifiedBy>Hung Lee</cp:lastModifiedBy>
  <cp:revision>4</cp:revision>
  <dcterms:created xsi:type="dcterms:W3CDTF">2015-04-27T06:22:00Z</dcterms:created>
  <dcterms:modified xsi:type="dcterms:W3CDTF">2015-04-27T06:22:00Z</dcterms:modified>
</cp:coreProperties>
</file>